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4" w:rsidRPr="00116294" w:rsidRDefault="00116294" w:rsidP="00116294">
      <w:pPr>
        <w:tabs>
          <w:tab w:val="left" w:pos="6521"/>
        </w:tabs>
        <w:rPr>
          <w:rFonts w:ascii="Times New Roman" w:eastAsia="Calibri" w:hAnsi="Times New Roman" w:cs="Times New Roman"/>
        </w:rPr>
      </w:pPr>
      <w:r w:rsidRPr="00116294">
        <w:rPr>
          <w:rFonts w:ascii="Times New Roman" w:eastAsia="Calibri" w:hAnsi="Times New Roman" w:cs="Times New Roman"/>
        </w:rPr>
        <w:t>Załącznik nr 5 do ogłoszenia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UMOWA NAJMU NR …………………….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Zawarta w Łodzi w dniu 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01.09.2025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 r. pomiędzy Miastem Łódź, ul. Piotrkowska 104, 90-926 Łódź, NIP: 7250028902, w związku z działalnością jednostki organizacyjnej Miasta Łódź </w:t>
      </w: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>- Szkoł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a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 Podstawow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a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 Nr 142 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im. Zawiszy Czarnego,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 ul. Łupkowa 6, 91-527 Łódź reprezentowan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a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 przez:</w:t>
      </w: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- </w:t>
      </w:r>
      <w:r w:rsidRPr="0011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Kamila Mroza</w:t>
      </w:r>
      <w:r w:rsidRPr="0011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pl-PL"/>
        </w:rPr>
        <w:t>.- dyrektora szkoły</w:t>
      </w:r>
      <w:r w:rsidRPr="00116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116294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x-none" w:eastAsia="pl-PL"/>
        </w:rPr>
        <w:t xml:space="preserve"> 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>działając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eastAsia="pl-PL"/>
        </w:rPr>
        <w:t>ą</w:t>
      </w:r>
      <w:r w:rsidRPr="00116294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pl-PL"/>
        </w:rPr>
        <w:t xml:space="preserve"> na podstawie pełnomocnictwa udzielonego przez Prezydenta Miasta Łodzi Zarządzeniem nr 2090/2023 Prezydenta Miasta Łodzi z dnia 20 września 2023 r. (z późn.zm.) w sprawie udzielania pełnomocnictwa dyrektorom szkół i placówek prowadzonych przez Miasto Łódź, zwanym w treści umowy „Wynajmującym”,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  <w:t xml:space="preserve">a: </w:t>
      </w: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116294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pl-PL"/>
        </w:rPr>
        <w:t xml:space="preserve">, reprezentowany/-a przez </w:t>
      </w:r>
      <w:r w:rsidRPr="0011629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pl-PL"/>
        </w:rPr>
        <w:t xml:space="preserve">……………………………… </w:t>
      </w:r>
      <w:r w:rsidRPr="00116294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pl-PL"/>
        </w:rPr>
        <w:t xml:space="preserve">,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  <w:t>zwanym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>/-ą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  <w:t xml:space="preserve"> w treści umowy „Najemcą”.</w:t>
      </w: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pl-PL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§1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Przedmiot najmu</w:t>
      </w:r>
    </w:p>
    <w:p w:rsidR="00116294" w:rsidRPr="00116294" w:rsidRDefault="00116294" w:rsidP="001162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  <w:t>Przedmiotem najmu jest lokal, przeznaczony na pomieszczenia kuchni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 o łącznej powierzchni 33 m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  <w:lang w:eastAsia="pl-PL"/>
        </w:rPr>
        <w:t>2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val="x-none" w:eastAsia="pl-PL"/>
        </w:rPr>
        <w:t>, położony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 w budynku Szkoły Podstawowej nr 142 w Łodzi, przy ul. Łupkowej 6, stanowiącym własność Gminy Miasta Łódź i znajdującym się do dyspozycji Szkoły Podstawowej nr 142. </w:t>
      </w:r>
    </w:p>
    <w:p w:rsidR="00116294" w:rsidRPr="00116294" w:rsidRDefault="00116294" w:rsidP="001162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>Wynajmujący oświadcza, że przedmiot najmu wyposażony jest w instalacje: elektryczną, wodną i centralnego ogrzewania.</w:t>
      </w:r>
    </w:p>
    <w:p w:rsidR="00116294" w:rsidRPr="00116294" w:rsidRDefault="00116294" w:rsidP="001162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Wynajmujący zapewnia Najemcy dostęp do przedmiotu najmu oraz do powierzchni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br/>
        <w:t>i pomieszczeń wspólnych budynku szkoły od poniedziałku do piątku w godzinach</w:t>
      </w:r>
      <w:proofErr w:type="gramStart"/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br/>
        <w:t>6:00 – 20:00, nie</w:t>
      </w:r>
      <w:proofErr w:type="gramEnd"/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 licząc dni ustawowo wolnych od pracy.</w:t>
      </w:r>
    </w:p>
    <w:p w:rsidR="00116294" w:rsidRPr="00116294" w:rsidRDefault="00116294" w:rsidP="001162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>Najemca oświadcza, że znany jest mu stan faktyczny, prawny i techniczny przedmiotu najmu, wyposażenia, urządzeń i instalacji w dniu wynajmu.</w:t>
      </w:r>
    </w:p>
    <w:p w:rsidR="00116294" w:rsidRPr="00116294" w:rsidRDefault="00116294" w:rsidP="00116294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pl-PL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sz w:val="24"/>
          <w:szCs w:val="24"/>
        </w:rPr>
        <w:t>Czynsz najmu i opłaty eksploatacyjne</w:t>
      </w: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Począwszy od dnia 01.09.2025 </w:t>
      </w: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r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. Najemca płacić będzie Wynajmującemu czynsz najmu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br/>
        <w:t xml:space="preserve">w następującej wysokości: </w:t>
      </w:r>
      <w:r w:rsidRPr="00116294">
        <w:rPr>
          <w:rFonts w:ascii="Times New Roman" w:eastAsia="Calibri" w:hAnsi="Times New Roman" w:cs="Times New Roman"/>
          <w:b/>
          <w:sz w:val="24"/>
          <w:szCs w:val="24"/>
        </w:rPr>
        <w:t>…………..</w:t>
      </w:r>
      <w:r w:rsidRPr="00116294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</w:t>
      </w:r>
      <w:proofErr w:type="gramStart"/>
      <w:r w:rsidRPr="00116294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zł</w:t>
      </w:r>
      <w:proofErr w:type="gramEnd"/>
      <w:r w:rsidRPr="00116294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netto</w:t>
      </w:r>
      <w:r w:rsidRPr="00116294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(słownie złotych: …………………………….). </w:t>
      </w:r>
    </w:p>
    <w:p w:rsidR="00116294" w:rsidRPr="00116294" w:rsidRDefault="00116294" w:rsidP="0011629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Do kwoty czynszu zostanie doliczony podatek VAT według stawki obowiązującej w dniu wystawienia faktury. Zmiana wysokości podatku VAT nie wymaga zmiany Umowy. </w:t>
      </w: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Oprócz czynszu Najemca uiszczać będzie Wynajmującemu dodatkowe opłaty:</w:t>
      </w:r>
    </w:p>
    <w:p w:rsidR="00116294" w:rsidRPr="00116294" w:rsidRDefault="00116294" w:rsidP="00116294">
      <w:pPr>
        <w:numPr>
          <w:ilvl w:val="1"/>
          <w:numId w:val="2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za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dostawę wody zimnej, ciepłej oraz odprowadzenie ścieków – </w:t>
      </w: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według wskazań podlicznika Najemcy po otrzymaniu faktury przez Wynajmującego,</w:t>
      </w:r>
    </w:p>
    <w:p w:rsidR="00116294" w:rsidRPr="00116294" w:rsidRDefault="00116294" w:rsidP="00116294">
      <w:pPr>
        <w:numPr>
          <w:ilvl w:val="1"/>
          <w:numId w:val="2"/>
        </w:numPr>
        <w:spacing w:after="0" w:line="240" w:lineRule="auto"/>
        <w:ind w:left="851" w:hanging="283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ogrzewanie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– </w:t>
      </w: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opłata w wysokości …………. </w:t>
      </w:r>
      <w:proofErr w:type="gramStart"/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zł</w:t>
      </w:r>
      <w:proofErr w:type="gramEnd"/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netto (słownie złotych: …………………. </w:t>
      </w:r>
      <w:proofErr w:type="gramStart"/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płacona</w:t>
      </w:r>
      <w:proofErr w:type="gramEnd"/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 miesięcznie, naliczona proporcjonalnie do metrażu wynajmowanych powierzchni.</w:t>
      </w:r>
    </w:p>
    <w:p w:rsidR="00116294" w:rsidRPr="00116294" w:rsidRDefault="00116294" w:rsidP="0011629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Do opłat eksploatacyjnych zostanie doliczony podatek VAT według stawki obowiązującej w dniu wystawienia faktury. Zmiana wysokości podatku VAT nie wymaga zmiany Umowy.</w:t>
      </w: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1D1B11"/>
          <w:sz w:val="24"/>
          <w:szCs w:val="24"/>
        </w:rPr>
        <w:lastRenderedPageBreak/>
        <w:t xml:space="preserve">Czynsz najmu oraz opłaty eksploatacyjne naliczane ryczałtem będą płacone na podstawie otrzymanych faktur.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Faktury z 14-dniowym terminem płatności, będą wystawiane z góry w terminie do 10-tego dnia każdego miesiąca. </w:t>
      </w: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color w:val="262626"/>
          <w:sz w:val="20"/>
          <w:szCs w:val="20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Czynsz najmu wpłacony będzie na konto szkoły…………………………………………….., </w:t>
      </w: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opłaty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eksploatacyjne natomiast będą wpłacane na konto szkoły: </w:t>
      </w: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………………………………………….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Za dzień płatności uważa się dzień wpływu środków pieniężnych na rachunki bankowe Wynajmującego. </w:t>
      </w: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Nie uiszczenie czynszu wraz z opłatami eksploatacyjnymi w terminie wskazanym na fakturze spowoduje naliczenie odsetek ustawowych z tytułu zwłoki zgodnie </w:t>
      </w:r>
      <w:r w:rsidRPr="00116294">
        <w:rPr>
          <w:rFonts w:ascii="Times New Roman" w:eastAsia="Calibri" w:hAnsi="Times New Roman" w:cs="Times New Roman"/>
          <w:color w:val="1D1B11"/>
          <w:sz w:val="24"/>
          <w:szCs w:val="24"/>
        </w:rPr>
        <w:br/>
        <w:t>z obwiązującymi przepisami.</w:t>
      </w:r>
    </w:p>
    <w:p w:rsidR="00116294" w:rsidRPr="00116294" w:rsidRDefault="00116294" w:rsidP="0011629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Wynajmujący zastrzega sobie prawo do podwyższenia kwoty najmu (czynsz lub/i opłaty eksploatacyjne) </w:t>
      </w:r>
      <w:r w:rsidRPr="00116294">
        <w:rPr>
          <w:rFonts w:ascii="Times New Roman" w:eastAsia="Calibri" w:hAnsi="Times New Roman" w:cs="Times New Roman"/>
          <w:sz w:val="24"/>
          <w:szCs w:val="24"/>
        </w:rPr>
        <w:t>w przypadku wzrostu kosztów utrzymania nieruchomości, spowodowanych zwiększeniem inflacji, cen usług świadczonych dla szkoły lub zmianami wprowadzonymi przez Prezydenta Miasta Łodzi. Dokonana w tym trybie zmiana stawki najmu wymaga aneksu do umowy.</w:t>
      </w: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sz w:val="24"/>
          <w:szCs w:val="24"/>
        </w:rPr>
        <w:t>Używanie przedmiotu najmu</w:t>
      </w:r>
    </w:p>
    <w:p w:rsidR="00116294" w:rsidRPr="00116294" w:rsidRDefault="00116294" w:rsidP="00116294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będzie wykorzystywał przedmiot najmu wyłącznie na cele związane </w:t>
      </w: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przygotowywaniem i wydawaniem dwudaniowych posiłków obiadowych </w:t>
      </w: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dla uczniów </w:t>
      </w: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i pracowników Szkoły Podstawowej Nr </w:t>
      </w: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>142</w:t>
      </w: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 Łodzi, ul. </w:t>
      </w: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>Łupkowa 6</w:t>
      </w: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przeznaczenia przedmiotu najmu wymaga pisemnej zgody Wynajmującego.</w:t>
      </w:r>
    </w:p>
    <w:p w:rsidR="00116294" w:rsidRPr="00116294" w:rsidRDefault="00116294" w:rsidP="00116294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Najemca będzie przygotowywał posiłki na miejscu i ponosi pełna odpowiedzialność za ich jakość – z zachowaniem wymogów sanitarnych podczas ich przygotowywania.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Obiady będą wydawane w godzinach ustalonych przez Dyrektora placówki.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Najemca pokrywa koszty za wywóz resztek obiadowych – w związku z programem „Selektywna zbiórka odpadów” Najemca będzie pokrywał koszty wywozu resztek obiadowych, składowanych w przeznaczonych do tego pojemnikach do zbiórki frakcji mokrej tzw. „MOKRE - BIO” – na podstawie rachunku i zgodnie z podpisaną umową wywozu z MPO.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Przekłada do wglądu dyrekcji szkoły jadłospis </w:t>
      </w: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>na dwa tygodnie do przodu</w:t>
      </w:r>
      <w:r w:rsidRPr="00116294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>Najemca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t xml:space="preserve"> zobowiązany jest do zagwarantowania dzieciom i młodzieży prawidłowej, dostosowanej do ich wieku i potrzeb diety,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  <w:t xml:space="preserve">z najwyższej jakości produktów,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t xml:space="preserve">zgodnie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br/>
        <w:t xml:space="preserve">z obowiązującymi przepisami tj. Ustawa o bezpieczeństwie żywności i żywienia z dnia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br/>
        <w:t xml:space="preserve">25 sierpnia 2006 r.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  <w:t>(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Dz. U. 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2023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 poz. 1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448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t xml:space="preserve"> z późn.zm.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pl-PL"/>
        </w:rPr>
        <w:t>)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t xml:space="preserve">, 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>Rozporządzenie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 Ministra Zdrowia z dnia 26 lipca 2016 r. w sprawie grup środków spożywczych przeznaczonych 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br/>
        <w:t xml:space="preserve">do sprzedaży dzieciom i młodzieży w jednostkach systemu oświaty oraz wymagań, jakie muszą spełniać środki spożywcze stosowane w ramach żywienia zbiorowego dzieci 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br/>
        <w:t>i młodzieży w tych jednostkach (Dz. U. z 2016 r. poz. 1154)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t xml:space="preserve">, Rozporządzeniem Parlamentu Europejskiego i Rady (WE) Nr 1333/2008 z dnia 16 grudnia 2008 r. </w:t>
      </w:r>
      <w:r w:rsidRPr="0011629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val="x-none" w:eastAsia="pl-PL"/>
        </w:rPr>
        <w:br/>
        <w:t xml:space="preserve">z późn.zm. w sprawie dodatków do żywności. 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Za wszelkie nieprawidłowości, niedopilnowanie przestrzegania lub złamanie przepisów, kary ponosi Najemca, </w:t>
      </w:r>
      <w:r w:rsidRPr="0011629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br/>
        <w:t>a Wynajmujący zastrzega sobie prawo do rozwiązania umowy w trybie natychmiastowym.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Najemcy nie wolno bez uprzedniej pisemnej zgody Wynajmującego oddawać całości lub części przedmiotu najmu w podnajem lub nieodpłatne korzystanie osobom trzecim.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nie mogę przenosić swoich praw wynikających z niniejszej umowy w całości lub </w:t>
      </w: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części bez uprzedniej zgody drugiej Strony, wyrażonej pod rygorem nieważności na piśmie.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Najemca zobowiązuje się do korzystania z przedmiotu najmu i części wspólnych budynku szkoły z należytą starannością, do przestrzegania przepisów p.poż., </w:t>
      </w:r>
      <w:proofErr w:type="gramStart"/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sanitarnych</w:t>
      </w:r>
      <w:proofErr w:type="gramEnd"/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BHP.</w:t>
      </w:r>
    </w:p>
    <w:p w:rsidR="00116294" w:rsidRPr="00116294" w:rsidRDefault="00116294" w:rsidP="0011629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</w:pPr>
      <w:r w:rsidRPr="00116294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Wynajmujący nie ponosi odpowiedzialności za czasowe przerwy w dostawie energii elektrycznej lub innych mediów do przedmiotu najmu, z przyczyn nieleżących po stronie Wynajmującego.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§4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Utrzymanie przedmiotu najmu</w:t>
      </w:r>
    </w:p>
    <w:p w:rsidR="00116294" w:rsidRPr="00116294" w:rsidRDefault="00116294" w:rsidP="00116294">
      <w:pPr>
        <w:numPr>
          <w:ilvl w:val="0"/>
          <w:numId w:val="5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Najemca zobowiązany jest do wykonania ewentualnych prac remontowo – naprawczych przed uruchomieniem kuchni szkolnej.</w:t>
      </w:r>
    </w:p>
    <w:p w:rsidR="00116294" w:rsidRPr="00116294" w:rsidRDefault="00116294" w:rsidP="0011629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Najemca obowiązany jest utrzymywać lokal we właściwym stanie sanitarnym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br/>
        <w:t>i technicznym oraz dokonywać na koszt własny wszelkich napraw i do usuwania szkód powstałych z jego winy.</w:t>
      </w:r>
    </w:p>
    <w:p w:rsidR="00116294" w:rsidRPr="00116294" w:rsidRDefault="00116294" w:rsidP="0011629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Planowane przez Najemcę adaptacje budowlane, przebudowa pomieszczeń lub jakakolwiek inna ingerencja w dotychczasowy stan przedmiotu umowy muszą być każdorazowo uzgadniane z Wynajmującym i wymagają jego pisemnej zgody.</w:t>
      </w:r>
    </w:p>
    <w:p w:rsidR="00116294" w:rsidRPr="00116294" w:rsidRDefault="00116294" w:rsidP="0011629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Wszelkie prace adaptacyjne, w tym przystosowanie przedmiotu najmu do potrzeb działalności Najemcy wymagają uprzedniego przedłożenia projektu technicznego o ile jest wymagany. Projekt ten winien być sporządzony przez osoby mające odpowiednie uprawnienia wraz z niezbędnymi opiniami branżowymi, a do realizacji robót można będzie przystąpić po jego zaakceptowaniu przez Wynajmującego. Wszelkich przekształceń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br/>
        <w:t>i adaptacji, w szczególności instalacji elektrycznej, kanalizacyjnej, wodnej, gazowej czy grzewczej należy dokonywać zgodnie ze standardami obowiązującymi w całym budynku szkolnym i powszechnie obowiązującymi normami technicznymi. Zgoda Wynajmującego jest wymagana również wtedy, gdy prace adaptacyjne dotyczą części wspólnych budynku lub w nie ingerują.</w:t>
      </w:r>
    </w:p>
    <w:p w:rsidR="00116294" w:rsidRPr="00116294" w:rsidRDefault="00116294" w:rsidP="0011629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Wartość polepszeń, uzdatnień lub jakichkolwiek czynników podnoszących wartość przedmiotu najmu dokonanych przez Najemcę nie podlega zwrotowi lub partycypacji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br/>
        <w:t>w kosztach przez Wynajmującego – chyba, że strony ustalą pisemnie inaczej. Najemca zrzeka się prawa do dochodzenia od Wynajmującego roszczeń z tytułu nakładów poniesionych na remont, adaptację lub ulepszenie przedmiotu najmu w czasie trwania umowy najmu oraz po jej zakończeniu.</w:t>
      </w:r>
    </w:p>
    <w:p w:rsidR="00116294" w:rsidRPr="00116294" w:rsidRDefault="00116294" w:rsidP="0011629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Zwrot przedmiotu najmu i jego stan techniczny w chwili zwrotu zostaną stwierdzone protokołem zdawczo-odbiorczym podpisanym przez obie Strony.</w:t>
      </w:r>
    </w:p>
    <w:p w:rsidR="00116294" w:rsidRPr="00116294" w:rsidRDefault="00116294" w:rsidP="0011629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§5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Okres najmu</w:t>
      </w:r>
    </w:p>
    <w:p w:rsidR="00116294" w:rsidRPr="00116294" w:rsidRDefault="00116294" w:rsidP="0011629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Niniejsza umowa najmu zawarta zostaje na czas określony od dnia 01.09.2025 </w:t>
      </w: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do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dnia 31.08.2026 </w:t>
      </w: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r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</w:p>
    <w:p w:rsidR="00116294" w:rsidRPr="00116294" w:rsidRDefault="00116294" w:rsidP="0011629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Po zakończeniu najmu, Najemca zobowiązuje się zwrócić Wynajmującemu przedmiot najmu w stanie niepogorszonym, uprzątnięty oraz opróżniony z osób i mienia, a także zobowiązuje się dokonać na swój koszt niezbędnych remontów i napraw celem przywrócenia przedmiotu najmu do stanu z dnia zawarcia umowy, jednakże nie ponosi odpowiedzialności za zużycie będące następstwem prawidłowego używania przedmiotu najmu.</w:t>
      </w: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lastRenderedPageBreak/>
        <w:t>§6</w:t>
      </w:r>
    </w:p>
    <w:p w:rsidR="00116294" w:rsidRPr="00116294" w:rsidRDefault="00116294" w:rsidP="00116294">
      <w:pPr>
        <w:ind w:left="426" w:hanging="426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Zobowiązania Stron</w:t>
      </w:r>
    </w:p>
    <w:p w:rsidR="00116294" w:rsidRPr="00116294" w:rsidRDefault="00116294" w:rsidP="00116294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Wynajmujący ma prawo wstępu do podmiotu najmu w obecności przedstawiciela Najemcy, w celu kontroli stanu fizycznego o technicznego przedmiotu najmu oraz przestrzegania postanowień umowy.</w:t>
      </w:r>
    </w:p>
    <w:p w:rsidR="00116294" w:rsidRPr="00116294" w:rsidRDefault="00116294" w:rsidP="00116294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Najemca jest zobowiązany, na żądanie Wynajmującego, do udostępnienia lokali w celu dokonania czynności związanych z administrowaniem budynku.</w:t>
      </w:r>
    </w:p>
    <w:p w:rsidR="00116294" w:rsidRPr="00116294" w:rsidRDefault="00116294" w:rsidP="00116294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Najemca zobowiązuje się na własny koszt do ubezpieczenia majątku i wyposażenia stanowiącego jego własność, wniesionego lub zainstalowanego w przedmiocie najmu.</w:t>
      </w:r>
    </w:p>
    <w:p w:rsidR="00116294" w:rsidRPr="00116294" w:rsidRDefault="00116294" w:rsidP="00116294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Wynajmujący oświadcza, że budynek szkolny, w którym usytuowany jest przedmiot najmu jest objęty ubezpieczeniem od ognia i innych zdarzeń losowych i że ubezpieczenie o nie gorszych warunkach będzie utrzymane przez Wynajmującego przez cały okres najmu.</w:t>
      </w:r>
    </w:p>
    <w:p w:rsidR="00116294" w:rsidRPr="00116294" w:rsidRDefault="00116294" w:rsidP="00116294">
      <w:pPr>
        <w:ind w:left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§7</w:t>
      </w:r>
    </w:p>
    <w:p w:rsidR="00116294" w:rsidRPr="00116294" w:rsidRDefault="00116294" w:rsidP="00116294">
      <w:pPr>
        <w:ind w:left="426" w:hanging="426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Rozwiązanie umowy</w:t>
      </w:r>
    </w:p>
    <w:p w:rsidR="00116294" w:rsidRPr="00116294" w:rsidRDefault="00116294" w:rsidP="00116294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Umowa może zostać rozwiązana w każdym czasie na mocy porozumienia Stron.</w:t>
      </w:r>
    </w:p>
    <w:p w:rsidR="00116294" w:rsidRPr="00116294" w:rsidRDefault="00116294" w:rsidP="00116294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Wynajmujący może wypowiedzieć umowę z zachowaniem 1 – miesięcznego okresu wypowiedzenia, w przypadku gdy:</w:t>
      </w:r>
    </w:p>
    <w:p w:rsidR="00116294" w:rsidRPr="00116294" w:rsidRDefault="00116294" w:rsidP="00116294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- lokal użytkowy stanie się niezbędny </w:t>
      </w:r>
      <w:r w:rsidRPr="00116294">
        <w:rPr>
          <w:rFonts w:ascii="Times New Roman" w:eastAsia="Calibri" w:hAnsi="Times New Roman" w:cs="Times New Roman"/>
          <w:sz w:val="24"/>
          <w:szCs w:val="24"/>
        </w:rPr>
        <w:t>dla Miasta Łódź w celu realizowania zadań oświatowych i wychowawczo-opiekuńczych,</w:t>
      </w:r>
    </w:p>
    <w:p w:rsidR="00116294" w:rsidRPr="00116294" w:rsidRDefault="00116294" w:rsidP="00116294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-  Najemca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dopuszcza się zwłoki z zapłatą czynszu za 1 okres płatniczy,</w:t>
      </w:r>
    </w:p>
    <w:p w:rsidR="00116294" w:rsidRPr="00116294" w:rsidRDefault="00116294" w:rsidP="00116294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- Najemca używa lokalu </w:t>
      </w:r>
      <w:r w:rsidRPr="00116294">
        <w:rPr>
          <w:rFonts w:ascii="Times New Roman" w:eastAsia="Calibri" w:hAnsi="Times New Roman" w:cs="Times New Roman"/>
          <w:sz w:val="24"/>
          <w:szCs w:val="24"/>
        </w:rPr>
        <w:t>niezgodnie z jego przeznaczeniem i warunkami umowy lub dopuszcza się naruszenia innych istotnych postanowień umowy.</w:t>
      </w:r>
    </w:p>
    <w:p w:rsidR="00116294" w:rsidRPr="00116294" w:rsidRDefault="00116294" w:rsidP="0011629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9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16294">
        <w:rPr>
          <w:rFonts w:ascii="Times New Roman" w:eastAsia="Calibri" w:hAnsi="Times New Roman" w:cs="Times New Roman"/>
          <w:sz w:val="24"/>
          <w:szCs w:val="24"/>
        </w:rPr>
        <w:tab/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Wynajmującemu przysługuje prawo rozwiązania umowy ze skutkiem natychmiastowym, jeżeli Najemca:</w:t>
      </w:r>
    </w:p>
    <w:p w:rsidR="00116294" w:rsidRPr="00116294" w:rsidRDefault="00116294" w:rsidP="00116294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-  zmieni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rodzaj prowadzonej działalności bez pisemnej zgody Wynajmującego,</w:t>
      </w:r>
    </w:p>
    <w:p w:rsidR="00116294" w:rsidRPr="00116294" w:rsidRDefault="00116294" w:rsidP="00116294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- odda przedmiot najmu osobie trzeciej w całości lub w części bez pisemnej zgody Wynajmującego,</w:t>
      </w:r>
    </w:p>
    <w:p w:rsidR="00116294" w:rsidRPr="00116294" w:rsidRDefault="00116294" w:rsidP="00116294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-  dokona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adaptacji lub modernizacji bez zgody Wynajmującego,</w:t>
      </w:r>
    </w:p>
    <w:p w:rsidR="00116294" w:rsidRPr="00116294" w:rsidRDefault="00116294" w:rsidP="00116294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proofErr w:type="gramStart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-  zaniedba</w:t>
      </w:r>
      <w:proofErr w:type="gramEnd"/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lokal użytkowy w stopniu narażającym go na uszkodzenie.</w:t>
      </w:r>
    </w:p>
    <w:p w:rsidR="00116294" w:rsidRPr="00116294" w:rsidRDefault="00116294" w:rsidP="00116294">
      <w:pPr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§8</w:t>
      </w:r>
    </w:p>
    <w:p w:rsidR="00116294" w:rsidRPr="00116294" w:rsidRDefault="00116294" w:rsidP="00116294">
      <w:pPr>
        <w:ind w:left="426" w:hanging="426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Używanie przedmiotu najmu bez tytułu prawnego</w:t>
      </w:r>
    </w:p>
    <w:p w:rsidR="00116294" w:rsidRPr="00116294" w:rsidRDefault="00116294" w:rsidP="00116294">
      <w:pPr>
        <w:numPr>
          <w:ilvl w:val="0"/>
          <w:numId w:val="9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 przypadku, gdy Najemca nie opuści przedmiotu najmu z chwilą wygaśnięcia lub rozwiązania niniejszej umowy, obowiązany będzie uiszczać na rzecz Wynajmującego wynagrodzenie za bezumowne korzystanie z przedmiotu najmu w wysokości dwukrotności stawki czynszu określonego w §2 Umowy.</w:t>
      </w:r>
    </w:p>
    <w:p w:rsidR="00116294" w:rsidRPr="00116294" w:rsidRDefault="00116294" w:rsidP="00116294">
      <w:pPr>
        <w:numPr>
          <w:ilvl w:val="0"/>
          <w:numId w:val="9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Używanie przedmiotu najmu przez Najemcę po wygaśnięciu lub rozwiązaniu niniejszej umowy najmu nie będzie oznaczało przedłużenia niniejszej umowy na dalszy okres, ani też przedłużenia prawa Najemcy do zajmowania przedmiotu najmu.</w:t>
      </w:r>
    </w:p>
    <w:p w:rsidR="00116294" w:rsidRPr="00116294" w:rsidRDefault="00116294" w:rsidP="00116294">
      <w:pPr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116294" w:rsidRPr="00116294" w:rsidRDefault="00116294" w:rsidP="00116294">
      <w:pPr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§9</w:t>
      </w:r>
    </w:p>
    <w:p w:rsidR="00116294" w:rsidRPr="00116294" w:rsidRDefault="00116294" w:rsidP="00116294">
      <w:pPr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Postanowienia końcowe</w:t>
      </w:r>
    </w:p>
    <w:p w:rsidR="00116294" w:rsidRPr="00116294" w:rsidRDefault="00116294" w:rsidP="00116294">
      <w:pPr>
        <w:ind w:left="720"/>
        <w:contextualSpacing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116294" w:rsidRPr="00116294" w:rsidRDefault="00116294" w:rsidP="00116294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lastRenderedPageBreak/>
        <w:t>Wszelkie zmiany niniejszej umowy, poza wyraźnie określonymi w jej treści, wymagają zachowania formy pisemnej pod rygorem nieważności.</w:t>
      </w:r>
    </w:p>
    <w:p w:rsidR="00116294" w:rsidRPr="00116294" w:rsidRDefault="00116294" w:rsidP="00116294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Najemca wyraża zgodę na przetwarzanie danych osobowych w celach związanych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br/>
        <w:t>z umową. Najemcy przysługuje prawo wglądu do swoich danych osobowych, ich poprawienia i kontroli przetwarzania.</w:t>
      </w:r>
    </w:p>
    <w:p w:rsidR="00116294" w:rsidRPr="00116294" w:rsidRDefault="00116294" w:rsidP="00116294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 przypadku, gdyby którekolwiek z postanowień umowy było lub stało się nieważne, pozostaje to bez wpływu na ważność pozostałych postanowień. Wówczas Strony podejmą w dobrej wierze negocjacje w celu zastąpienia częściowo lub całkowicie nieważnego postanowienia, postanowieniem skutecznym, które możliwie najlepiej odzwierciedla cel postanowienia, które ma zostać zastąpione. W przypadku braku porozumienia w tym zakresie, regulacja nieważna zastąpiona zostaje przepisem prawnym, który w sposób prawnie dopuszczalny możliwie najlepiej służy realizacji zakładanego ekonomicznego celu nieważnego postanowienia i intencji Stron. Odnosi się to także do ewentualnych luk w przepisach.</w:t>
      </w:r>
    </w:p>
    <w:p w:rsidR="00116294" w:rsidRPr="00116294" w:rsidRDefault="00116294" w:rsidP="00116294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Wszelkie spory powstałe w związku z umową będą rozstrzygane przez właściwy rzeczowo Sąd miejsca położenia przedmiotu najmu.</w:t>
      </w:r>
    </w:p>
    <w:p w:rsidR="00116294" w:rsidRPr="00116294" w:rsidRDefault="00116294" w:rsidP="00116294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W sprawach nieuregulowanych niniejszą umową zastosowanie mają przepisy prawa, 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br/>
        <w:t>w tym Kodeksu Cywilnego.</w:t>
      </w:r>
    </w:p>
    <w:p w:rsidR="00116294" w:rsidRPr="00116294" w:rsidRDefault="00116294" w:rsidP="00116294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Umowę sporządzono w dwóch jednobrzmiących egzemplarzach – po jednym dla każdej ze Stron.</w:t>
      </w:r>
    </w:p>
    <w:p w:rsidR="00116294" w:rsidRPr="00116294" w:rsidRDefault="00116294" w:rsidP="00116294">
      <w:pPr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116294" w:rsidRPr="00116294" w:rsidRDefault="00116294" w:rsidP="00116294">
      <w:pPr>
        <w:spacing w:after="0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>...............................................</w:t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ab/>
        <w:t xml:space="preserve">                                              ..............................................</w:t>
      </w:r>
    </w:p>
    <w:p w:rsidR="00116294" w:rsidRPr="00116294" w:rsidRDefault="00116294" w:rsidP="00116294">
      <w:pPr>
        <w:tabs>
          <w:tab w:val="left" w:pos="6855"/>
        </w:tabs>
        <w:spacing w:after="0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116294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        </w:t>
      </w:r>
      <w:r w:rsidRPr="00116294">
        <w:rPr>
          <w:rFonts w:ascii="Times New Roman" w:eastAsia="Calibri" w:hAnsi="Times New Roman" w:cs="Times New Roman"/>
          <w:color w:val="262626"/>
          <w:sz w:val="20"/>
          <w:szCs w:val="20"/>
        </w:rPr>
        <w:t xml:space="preserve">      </w:t>
      </w:r>
      <w:proofErr w:type="gramStart"/>
      <w:r w:rsidRPr="00116294">
        <w:rPr>
          <w:rFonts w:ascii="Times New Roman" w:eastAsia="Calibri" w:hAnsi="Times New Roman" w:cs="Times New Roman"/>
          <w:color w:val="262626"/>
          <w:sz w:val="20"/>
          <w:szCs w:val="20"/>
        </w:rPr>
        <w:t>Najemca</w:t>
      </w:r>
      <w:r w:rsidRPr="00116294">
        <w:rPr>
          <w:rFonts w:ascii="Times New Roman" w:eastAsia="Calibri" w:hAnsi="Times New Roman" w:cs="Times New Roman"/>
          <w:color w:val="262626"/>
          <w:sz w:val="20"/>
          <w:szCs w:val="20"/>
        </w:rPr>
        <w:tab/>
        <w:t xml:space="preserve">    Wynajmujący</w:t>
      </w:r>
      <w:proofErr w:type="gramEnd"/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294" w:rsidRPr="00116294" w:rsidRDefault="00116294" w:rsidP="00116294">
      <w:pPr>
        <w:tabs>
          <w:tab w:val="left" w:pos="652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10B8" w:rsidRDefault="00DE10B8">
      <w:bookmarkStart w:id="0" w:name="_GoBack"/>
      <w:bookmarkEnd w:id="0"/>
    </w:p>
    <w:sectPr w:rsidR="00DE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3D8"/>
    <w:multiLevelType w:val="hybridMultilevel"/>
    <w:tmpl w:val="633C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0837"/>
    <w:multiLevelType w:val="hybridMultilevel"/>
    <w:tmpl w:val="90823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3C24"/>
    <w:multiLevelType w:val="hybridMultilevel"/>
    <w:tmpl w:val="F0E6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8B4"/>
    <w:multiLevelType w:val="hybridMultilevel"/>
    <w:tmpl w:val="01B607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27F76"/>
    <w:multiLevelType w:val="hybridMultilevel"/>
    <w:tmpl w:val="7E4C86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87A"/>
    <w:multiLevelType w:val="hybridMultilevel"/>
    <w:tmpl w:val="8556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6F23"/>
    <w:multiLevelType w:val="hybridMultilevel"/>
    <w:tmpl w:val="E028F5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0A339C"/>
    <w:multiLevelType w:val="hybridMultilevel"/>
    <w:tmpl w:val="F8B62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AED0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9B795A"/>
    <w:multiLevelType w:val="hybridMultilevel"/>
    <w:tmpl w:val="E6063B3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4F15A2"/>
    <w:multiLevelType w:val="hybridMultilevel"/>
    <w:tmpl w:val="5DEE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4"/>
    <w:rsid w:val="00116294"/>
    <w:rsid w:val="00D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D0CD-F661-409F-940A-4706F34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2025-08-25T09:33:00Z</dcterms:created>
  <dcterms:modified xsi:type="dcterms:W3CDTF">2025-08-25T09:33:00Z</dcterms:modified>
</cp:coreProperties>
</file>